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6501" w14:textId="5E076C33" w:rsidR="008C3231" w:rsidRDefault="004635EB" w:rsidP="004635EB">
      <w:pPr>
        <w:pStyle w:val="Title"/>
        <w:jc w:val="center"/>
      </w:pPr>
      <w:r>
        <w:t>Kiosk Lockdown Procedure</w:t>
      </w:r>
    </w:p>
    <w:p w14:paraId="5DCED231" w14:textId="43EB4132" w:rsidR="00081E75" w:rsidRDefault="004635EB" w:rsidP="004635EB">
      <w:pPr>
        <w:pStyle w:val="Subtitle"/>
        <w:jc w:val="center"/>
      </w:pPr>
      <w:r>
        <w:t>Configuring SiteKiosk</w:t>
      </w:r>
    </w:p>
    <w:p w14:paraId="2873D0A8" w14:textId="77777777" w:rsidR="00691DD8" w:rsidRPr="00691DD8" w:rsidRDefault="001D610E" w:rsidP="003474F3">
      <w:pPr>
        <w:spacing w:after="0"/>
        <w:jc w:val="center"/>
        <w:rPr>
          <w:sz w:val="20"/>
          <w:szCs w:val="20"/>
        </w:rPr>
      </w:pPr>
      <w:r w:rsidRPr="00691DD8">
        <w:rPr>
          <w:sz w:val="20"/>
          <w:szCs w:val="20"/>
        </w:rPr>
        <w:t>Version 1.0</w:t>
      </w:r>
      <w:r w:rsidR="00691DD8" w:rsidRPr="00691DD8">
        <w:rPr>
          <w:sz w:val="20"/>
          <w:szCs w:val="20"/>
        </w:rPr>
        <w:t xml:space="preserve"> </w:t>
      </w:r>
    </w:p>
    <w:p w14:paraId="3330FC33" w14:textId="55E47389" w:rsidR="001D610E" w:rsidRDefault="00691DD8" w:rsidP="003474F3">
      <w:pPr>
        <w:spacing w:after="0"/>
        <w:jc w:val="center"/>
        <w:rPr>
          <w:sz w:val="20"/>
          <w:szCs w:val="20"/>
        </w:rPr>
      </w:pPr>
      <w:r w:rsidRPr="00691DD8">
        <w:rPr>
          <w:sz w:val="20"/>
          <w:szCs w:val="20"/>
        </w:rPr>
        <w:t>March 31, 2022</w:t>
      </w:r>
    </w:p>
    <w:p w14:paraId="38312E01" w14:textId="0F04CB1A" w:rsidR="003474F3" w:rsidRDefault="003474F3" w:rsidP="003474F3">
      <w:pPr>
        <w:spacing w:after="0"/>
        <w:jc w:val="center"/>
        <w:rPr>
          <w:sz w:val="20"/>
          <w:szCs w:val="20"/>
        </w:rPr>
      </w:pPr>
    </w:p>
    <w:p w14:paraId="45F05A05" w14:textId="5C6C18E3" w:rsidR="003474F3" w:rsidRDefault="003474F3" w:rsidP="003474F3">
      <w:pPr>
        <w:spacing w:after="0"/>
        <w:jc w:val="center"/>
        <w:rPr>
          <w:sz w:val="20"/>
          <w:szCs w:val="20"/>
        </w:rPr>
      </w:pPr>
    </w:p>
    <w:p w14:paraId="3A0398B4" w14:textId="3705FBDF" w:rsidR="003474F3" w:rsidRDefault="003474F3" w:rsidP="003474F3">
      <w:pPr>
        <w:spacing w:after="0"/>
        <w:jc w:val="center"/>
        <w:rPr>
          <w:sz w:val="20"/>
          <w:szCs w:val="20"/>
        </w:rPr>
      </w:pPr>
    </w:p>
    <w:p w14:paraId="7B9C629D" w14:textId="77777777" w:rsidR="003474F3" w:rsidRDefault="003474F3" w:rsidP="003474F3">
      <w:pPr>
        <w:spacing w:after="0"/>
        <w:jc w:val="center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743953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E77540" w14:textId="62A5E3B9" w:rsidR="003474F3" w:rsidRDefault="003474F3">
          <w:pPr>
            <w:pStyle w:val="TOCHeading"/>
          </w:pPr>
          <w:r>
            <w:t>Contents</w:t>
          </w:r>
        </w:p>
        <w:p w14:paraId="1BAB56E9" w14:textId="190BBC27" w:rsidR="000B0F69" w:rsidRDefault="003474F3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715698" w:history="1">
            <w:r w:rsidR="000B0F69" w:rsidRPr="0030014B">
              <w:rPr>
                <w:rStyle w:val="Hyperlink"/>
                <w:noProof/>
              </w:rPr>
              <w:t>Prerequisites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_Toc99715698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2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1731F18D" w14:textId="7EBC08A4" w:rsidR="000B0F69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699" w:history="1">
            <w:r w:rsidR="000B0F69" w:rsidRPr="0030014B">
              <w:rPr>
                <w:rStyle w:val="Hyperlink"/>
                <w:noProof/>
              </w:rPr>
              <w:t>Configuring SiteKiosk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_Toc99715699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2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720C7DF2" w14:textId="0E15580F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0" w:history="1">
            <w:r w:rsidR="000B0F69" w:rsidRPr="0030014B">
              <w:rPr>
                <w:rStyle w:val="Hyperlink"/>
                <w:noProof/>
              </w:rPr>
              <w:t>Licensing SiteKiosk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_Toc99715700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2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644890F1" w14:textId="554AE35C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1" w:history="1">
            <w:r w:rsidR="000B0F69" w:rsidRPr="0030014B">
              <w:rPr>
                <w:rStyle w:val="Hyperlink"/>
                <w:noProof/>
              </w:rPr>
              <w:t>Applying the Standard Configuration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_Toc99715701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2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4EED5A45" w14:textId="58543605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2" w:history="1">
            <w:r w:rsidR="000B0F69" w:rsidRPr="0030014B">
              <w:rPr>
                <w:rStyle w:val="Hyperlink"/>
                <w:noProof/>
              </w:rPr>
              <w:t>ESC Password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_Toc99715702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3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02ACF86A" w14:textId="6415DDF2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3" w:history="1">
            <w:r w:rsidR="000B0F69" w:rsidRPr="0030014B">
              <w:rPr>
                <w:rStyle w:val="Hyperlink"/>
                <w:noProof/>
              </w:rPr>
              <w:t>Start Page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_Toc99715703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3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40C2AAD6" w14:textId="28F2EEF0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4" w:history="1">
            <w:r w:rsidR="000B0F69" w:rsidRPr="0030014B">
              <w:rPr>
                <w:rStyle w:val="Hyperlink"/>
                <w:noProof/>
              </w:rPr>
              <w:t>Screensaver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_Toc99715704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4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0720B3A8" w14:textId="2CA07568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5" w:history="1">
            <w:r w:rsidR="000B0F69" w:rsidRPr="0030014B">
              <w:rPr>
                <w:rStyle w:val="Hyperlink"/>
                <w:noProof/>
              </w:rPr>
              <w:t>Applications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_Toc99715705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4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0C98EB55" w14:textId="06BEC600" w:rsidR="000B0F69" w:rsidRDefault="0000000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6" w:history="1">
            <w:r w:rsidR="000B0F69" w:rsidRPr="0030014B">
              <w:rPr>
                <w:rStyle w:val="Hyperlink"/>
                <w:noProof/>
              </w:rPr>
              <w:t>On-Screen Keyboard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_Toc99715706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5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6188D14D" w14:textId="7A2400F5" w:rsidR="000B0F69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99715707" w:history="1">
            <w:r w:rsidR="000B0F69" w:rsidRPr="0030014B">
              <w:rPr>
                <w:rStyle w:val="Hyperlink"/>
                <w:noProof/>
              </w:rPr>
              <w:t>System Security Manager Settings</w:t>
            </w:r>
            <w:r w:rsidR="000B0F69">
              <w:rPr>
                <w:noProof/>
                <w:webHidden/>
              </w:rPr>
              <w:tab/>
            </w:r>
            <w:r w:rsidR="000B0F69">
              <w:rPr>
                <w:noProof/>
                <w:webHidden/>
              </w:rPr>
              <w:fldChar w:fldCharType="begin"/>
            </w:r>
            <w:r w:rsidR="000B0F69">
              <w:rPr>
                <w:noProof/>
                <w:webHidden/>
              </w:rPr>
              <w:instrText xml:space="preserve"> PAGEREF _Toc99715707 \h </w:instrText>
            </w:r>
            <w:r w:rsidR="000B0F69">
              <w:rPr>
                <w:noProof/>
                <w:webHidden/>
              </w:rPr>
            </w:r>
            <w:r w:rsidR="000B0F69">
              <w:rPr>
                <w:noProof/>
                <w:webHidden/>
              </w:rPr>
              <w:fldChar w:fldCharType="separate"/>
            </w:r>
            <w:r w:rsidR="000B0F69">
              <w:rPr>
                <w:noProof/>
                <w:webHidden/>
              </w:rPr>
              <w:t>5</w:t>
            </w:r>
            <w:r w:rsidR="000B0F69">
              <w:rPr>
                <w:noProof/>
                <w:webHidden/>
              </w:rPr>
              <w:fldChar w:fldCharType="end"/>
            </w:r>
          </w:hyperlink>
        </w:p>
        <w:p w14:paraId="2689CCA0" w14:textId="58D2645E" w:rsidR="003474F3" w:rsidRDefault="003474F3">
          <w:r>
            <w:rPr>
              <w:b/>
              <w:bCs/>
              <w:noProof/>
            </w:rPr>
            <w:fldChar w:fldCharType="end"/>
          </w:r>
        </w:p>
      </w:sdtContent>
    </w:sdt>
    <w:p w14:paraId="1B9A637D" w14:textId="77777777" w:rsidR="003474F3" w:rsidRPr="00691DD8" w:rsidRDefault="003474F3" w:rsidP="003474F3">
      <w:pPr>
        <w:spacing w:after="0"/>
        <w:jc w:val="center"/>
        <w:rPr>
          <w:sz w:val="20"/>
          <w:szCs w:val="20"/>
        </w:rPr>
      </w:pPr>
    </w:p>
    <w:p w14:paraId="3D9BCBDA" w14:textId="77777777" w:rsidR="00081E75" w:rsidRDefault="00081E75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4881CC6D" w14:textId="4082B21F" w:rsidR="004635EB" w:rsidRDefault="005F29A4" w:rsidP="005F29A4">
      <w:pPr>
        <w:pStyle w:val="Heading1"/>
      </w:pPr>
      <w:bookmarkStart w:id="0" w:name="_Toc99715698"/>
      <w:r>
        <w:lastRenderedPageBreak/>
        <w:t>Prerequisites</w:t>
      </w:r>
      <w:bookmarkEnd w:id="0"/>
    </w:p>
    <w:p w14:paraId="70F81CBC" w14:textId="7DDD8862" w:rsidR="005F29A4" w:rsidRDefault="00627C54" w:rsidP="005F29A4">
      <w:r>
        <w:t xml:space="preserve">Configuring SiteKiosk should be performed once all dependencies of the FrontEdge CheckInKiosk has been completed per the </w:t>
      </w:r>
      <w:r w:rsidR="007F33F0">
        <w:t>Kiosk Software Installation</w:t>
      </w:r>
      <w:r w:rsidR="007D084D">
        <w:t xml:space="preserve"> steps in </w:t>
      </w:r>
      <w:hyperlink r:id="rId8" w:history="1">
        <w:r w:rsidR="007D084D" w:rsidRPr="00807360">
          <w:rPr>
            <w:rStyle w:val="Hyperlink"/>
          </w:rPr>
          <w:t>KioskScannerSetup.docx</w:t>
        </w:r>
      </w:hyperlink>
      <w:r w:rsidR="007D084D">
        <w:t>.</w:t>
      </w:r>
    </w:p>
    <w:p w14:paraId="0C658494" w14:textId="29FE1EC0" w:rsidR="007D084D" w:rsidRDefault="007D084D" w:rsidP="005F29A4">
      <w:r>
        <w:t>This includes:</w:t>
      </w:r>
    </w:p>
    <w:p w14:paraId="14EE7A6D" w14:textId="7AF4F9D7" w:rsidR="007D084D" w:rsidRDefault="005875FF" w:rsidP="007D084D">
      <w:pPr>
        <w:pStyle w:val="ListParagraph"/>
        <w:numPr>
          <w:ilvl w:val="0"/>
          <w:numId w:val="1"/>
        </w:numPr>
      </w:pPr>
      <w:r>
        <w:t>DotNetFX472</w:t>
      </w:r>
    </w:p>
    <w:p w14:paraId="23219CAD" w14:textId="7F65D991" w:rsidR="005875FF" w:rsidRDefault="005875FF" w:rsidP="007D084D">
      <w:pPr>
        <w:pStyle w:val="ListParagraph"/>
        <w:numPr>
          <w:ilvl w:val="0"/>
          <w:numId w:val="1"/>
        </w:numPr>
      </w:pPr>
      <w:r>
        <w:t>POS for DotNET</w:t>
      </w:r>
    </w:p>
    <w:p w14:paraId="015891FB" w14:textId="44218E7C" w:rsidR="005875FF" w:rsidRDefault="005875FF" w:rsidP="007D084D">
      <w:pPr>
        <w:pStyle w:val="ListParagraph"/>
        <w:numPr>
          <w:ilvl w:val="0"/>
          <w:numId w:val="1"/>
        </w:numPr>
      </w:pPr>
      <w:r>
        <w:t>Posiflex OPOS Controls</w:t>
      </w:r>
    </w:p>
    <w:p w14:paraId="5663F8F9" w14:textId="2DCF9A3A" w:rsidR="005875FF" w:rsidRDefault="005875FF" w:rsidP="007D084D">
      <w:pPr>
        <w:pStyle w:val="ListParagraph"/>
        <w:numPr>
          <w:ilvl w:val="0"/>
          <w:numId w:val="1"/>
        </w:numPr>
      </w:pPr>
      <w:r>
        <w:t>SQL LocalDB 2019</w:t>
      </w:r>
    </w:p>
    <w:p w14:paraId="105C7259" w14:textId="135C0691" w:rsidR="005875FF" w:rsidRDefault="005875FF" w:rsidP="007D084D">
      <w:pPr>
        <w:pStyle w:val="ListParagraph"/>
        <w:numPr>
          <w:ilvl w:val="0"/>
          <w:numId w:val="1"/>
        </w:numPr>
      </w:pPr>
      <w:r>
        <w:t>WebView2Runtime</w:t>
      </w:r>
    </w:p>
    <w:p w14:paraId="2152112F" w14:textId="0DC31B9E" w:rsidR="00534C53" w:rsidRDefault="00770CE6" w:rsidP="00560F9A">
      <w:pPr>
        <w:pStyle w:val="ListParagraph"/>
        <w:numPr>
          <w:ilvl w:val="0"/>
          <w:numId w:val="1"/>
        </w:numPr>
      </w:pPr>
      <w:r>
        <w:t>FrontEdge CheckInKiosk</w:t>
      </w:r>
    </w:p>
    <w:p w14:paraId="4B1B6C44" w14:textId="77777777" w:rsidR="00BD0C89" w:rsidRDefault="00BD0C89" w:rsidP="00BD0C89">
      <w:pPr>
        <w:pStyle w:val="Heading1"/>
      </w:pPr>
    </w:p>
    <w:p w14:paraId="2D6C2BCA" w14:textId="76154723" w:rsidR="00BD0C89" w:rsidRDefault="00BD0C89" w:rsidP="00BD0C89">
      <w:pPr>
        <w:pStyle w:val="Heading1"/>
      </w:pPr>
      <w:bookmarkStart w:id="1" w:name="_Toc99715699"/>
      <w:r>
        <w:t>Configuring SiteKiosk</w:t>
      </w:r>
      <w:bookmarkEnd w:id="1"/>
      <w:r>
        <w:t xml:space="preserve"> </w:t>
      </w:r>
    </w:p>
    <w:p w14:paraId="29D8BFF2" w14:textId="77777777" w:rsidR="00BD0C89" w:rsidRDefault="00BD0C89" w:rsidP="00BD0C89">
      <w:r>
        <w:t xml:space="preserve">First, launch </w:t>
      </w:r>
      <w:r>
        <w:rPr>
          <w:b/>
          <w:bCs/>
        </w:rPr>
        <w:t>Configure SiteKiosk</w:t>
      </w:r>
      <w:r>
        <w:t xml:space="preserve"> from the Start menu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650"/>
      </w:tblGrid>
      <w:tr w:rsidR="00BD0C89" w14:paraId="2B062F5E" w14:textId="77777777" w:rsidTr="008A4872">
        <w:trPr>
          <w:trHeight w:val="6147"/>
        </w:trPr>
        <w:tc>
          <w:tcPr>
            <w:tcW w:w="3150" w:type="dxa"/>
          </w:tcPr>
          <w:p w14:paraId="7B487F67" w14:textId="77777777" w:rsidR="00BD0C89" w:rsidRDefault="00BD0C89" w:rsidP="008A4872">
            <w:pPr>
              <w:pStyle w:val="Heading2"/>
            </w:pPr>
            <w:bookmarkStart w:id="2" w:name="_Toc99715700"/>
            <w:r>
              <w:t>Licensing SiteKiosk</w:t>
            </w:r>
            <w:bookmarkEnd w:id="2"/>
          </w:p>
          <w:p w14:paraId="274C801D" w14:textId="77777777" w:rsidR="00BD0C89" w:rsidRDefault="00BD0C89" w:rsidP="008A4872">
            <w:r>
              <w:t xml:space="preserve">Register the application using the </w:t>
            </w:r>
            <w:r>
              <w:rPr>
                <w:b/>
                <w:bCs/>
              </w:rPr>
              <w:t>Registration</w:t>
            </w:r>
            <w:r>
              <w:t xml:space="preserve"> button in the top-right corner of the window.</w:t>
            </w:r>
          </w:p>
          <w:p w14:paraId="3CDBAF61" w14:textId="77777777" w:rsidR="00BD0C89" w:rsidRPr="000B614C" w:rsidRDefault="00BD0C89" w:rsidP="008A4872">
            <w:r>
              <w:t xml:space="preserve">To register, input the license Name and Code from a SiteKiosk License Certificate. These can be found in the Provisio vendor folder on SharePoint </w:t>
            </w:r>
            <w:hyperlink r:id="rId9" w:history="1">
              <w:r w:rsidRPr="00462BE0">
                <w:rPr>
                  <w:rStyle w:val="Hyperlink"/>
                </w:rPr>
                <w:t>here</w:t>
              </w:r>
            </w:hyperlink>
            <w:r>
              <w:t xml:space="preserve">. Then click </w:t>
            </w:r>
            <w:r>
              <w:rPr>
                <w:b/>
                <w:bCs/>
              </w:rPr>
              <w:t>Register</w:t>
            </w:r>
            <w:r>
              <w:t>.</w:t>
            </w:r>
          </w:p>
          <w:p w14:paraId="5EB7C7BD" w14:textId="77777777" w:rsidR="00BD0C89" w:rsidRDefault="00BD0C89" w:rsidP="008A4872">
            <w:pPr>
              <w:pStyle w:val="Heading2"/>
            </w:pPr>
          </w:p>
          <w:p w14:paraId="4E755398" w14:textId="77777777" w:rsidR="00DE0354" w:rsidRDefault="008E0CFF" w:rsidP="008E0CFF">
            <w:r>
              <w:t>Save the configuration</w:t>
            </w:r>
            <w:r w:rsidR="00722ED3">
              <w:t xml:space="preserve"> using the Save As button to C:\Program Files (x86)\SiteKiosk\Config</w:t>
            </w:r>
            <w:r w:rsidR="00DE0354">
              <w:t>\</w:t>
            </w:r>
          </w:p>
          <w:p w14:paraId="52E3E3B8" w14:textId="437CCE7B" w:rsidR="008E0CFF" w:rsidRPr="008E0CFF" w:rsidRDefault="00DE0354" w:rsidP="008E0CFF">
            <w:r>
              <w:t xml:space="preserve">and name the file </w:t>
            </w:r>
            <w:r w:rsidR="00D84AF5">
              <w:rPr>
                <w:b/>
                <w:bCs/>
              </w:rPr>
              <w:t>sitekiosk_standard_config</w:t>
            </w:r>
            <w:r w:rsidRPr="00DE0354">
              <w:rPr>
                <w:b/>
                <w:bCs/>
              </w:rPr>
              <w:t>.skcfg</w:t>
            </w:r>
          </w:p>
        </w:tc>
        <w:tc>
          <w:tcPr>
            <w:tcW w:w="7650" w:type="dxa"/>
          </w:tcPr>
          <w:p w14:paraId="0BA3EEA0" w14:textId="77777777" w:rsidR="00BD0C89" w:rsidRDefault="00BD0C89" w:rsidP="008A48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53E851" wp14:editId="5904239F">
                  <wp:extent cx="4820066" cy="3490943"/>
                  <wp:effectExtent l="0" t="0" r="0" b="0"/>
                  <wp:docPr id="11" name="Picture 11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text, application, email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398" cy="351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D8B77" w14:textId="033BF413" w:rsidR="008F5502" w:rsidRDefault="008F5502" w:rsidP="008F5502">
      <w:pPr>
        <w:pStyle w:val="Heading2"/>
      </w:pPr>
      <w:bookmarkStart w:id="3" w:name="_Toc99715701"/>
      <w:r>
        <w:t>Applying the Standard Configuration</w:t>
      </w:r>
      <w:bookmarkEnd w:id="3"/>
    </w:p>
    <w:p w14:paraId="2E0F3626" w14:textId="090F85DD" w:rsidR="008F5502" w:rsidRDefault="008F5502" w:rsidP="008F5502">
      <w:r>
        <w:t>A standard configuration has been developed that can be applied by overwriting the saved configuration from above.</w:t>
      </w:r>
      <w:r w:rsidR="00FF0682">
        <w:t xml:space="preserve"> The configuration file can be found </w:t>
      </w:r>
      <w:hyperlink r:id="rId11" w:history="1">
        <w:r w:rsidR="00FF0682" w:rsidRPr="00FF0682">
          <w:rPr>
            <w:rStyle w:val="Hyperlink"/>
          </w:rPr>
          <w:t>here</w:t>
        </w:r>
      </w:hyperlink>
      <w:r w:rsidR="006B4747">
        <w:t>. Close out of all SiteKiosk windows and overwrite the file in C:\Program Files (x86)\SiteKiosk\Config</w:t>
      </w:r>
      <w:r w:rsidR="004C2D2B">
        <w:t xml:space="preserve"> with the sitekiosk_standard_config.skcfg file.</w:t>
      </w:r>
    </w:p>
    <w:p w14:paraId="1AA0A93C" w14:textId="5D5F7921" w:rsidR="004B06DA" w:rsidRDefault="004B06DA" w:rsidP="008F5502">
      <w:r>
        <w:t>By applying the standard configuration you can skip the additional steps in this section.</w:t>
      </w:r>
    </w:p>
    <w:p w14:paraId="32B6BD28" w14:textId="0FF80B57" w:rsidR="004B06DA" w:rsidRPr="003A1562" w:rsidRDefault="004B06DA" w:rsidP="008F5502">
      <w:pPr>
        <w:rPr>
          <w:b/>
          <w:bCs/>
        </w:rPr>
      </w:pPr>
      <w:r w:rsidRPr="003A1562">
        <w:rPr>
          <w:b/>
          <w:bCs/>
        </w:rPr>
        <w:t xml:space="preserve">Note: You must still execute the steps in the </w:t>
      </w:r>
      <w:hyperlink w:anchor="_System_Security_Manager" w:history="1">
        <w:r w:rsidRPr="003A1562">
          <w:rPr>
            <w:rStyle w:val="Hyperlink"/>
            <w:b/>
            <w:bCs/>
          </w:rPr>
          <w:t>System Security Manager Settings</w:t>
        </w:r>
      </w:hyperlink>
      <w:r w:rsidRPr="003A1562">
        <w:rPr>
          <w:b/>
          <w:bCs/>
        </w:rPr>
        <w:t xml:space="preserve"> section</w:t>
      </w:r>
    </w:p>
    <w:p w14:paraId="1F2E3293" w14:textId="77CDCFF5" w:rsidR="00887FBB" w:rsidRDefault="00887FB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506"/>
        <w:gridCol w:w="234"/>
      </w:tblGrid>
      <w:tr w:rsidR="00887FBB" w14:paraId="7BE70A27" w14:textId="77777777" w:rsidTr="00BD0C89">
        <w:trPr>
          <w:trHeight w:val="5940"/>
        </w:trPr>
        <w:tc>
          <w:tcPr>
            <w:tcW w:w="3060" w:type="dxa"/>
          </w:tcPr>
          <w:p w14:paraId="3E5DBF25" w14:textId="3A7C31E1" w:rsidR="00887FBB" w:rsidRDefault="00887FBB" w:rsidP="00887FBB">
            <w:pPr>
              <w:pStyle w:val="Heading2"/>
            </w:pPr>
            <w:bookmarkStart w:id="4" w:name="_Toc99715702"/>
            <w:r>
              <w:lastRenderedPageBreak/>
              <w:t>ESC Password</w:t>
            </w:r>
            <w:bookmarkEnd w:id="4"/>
          </w:p>
          <w:p w14:paraId="2D7AC18A" w14:textId="3140236E" w:rsidR="00887FBB" w:rsidRDefault="00887FBB" w:rsidP="00887FBB">
            <w:r>
              <w:t>To exit out of SiteKiosk or to make changes to its configuration while running it is necessary to configure a password. This prevents unauthorized users from attempting to modify SiteKiosk or to exit into the operating system.</w:t>
            </w:r>
          </w:p>
          <w:p w14:paraId="5B5236C6" w14:textId="77777777" w:rsidR="00887FBB" w:rsidRDefault="00887FBB"/>
        </w:tc>
        <w:tc>
          <w:tcPr>
            <w:tcW w:w="7740" w:type="dxa"/>
            <w:gridSpan w:val="2"/>
          </w:tcPr>
          <w:p w14:paraId="7C0C38AC" w14:textId="3B0B8671" w:rsidR="00887FBB" w:rsidRDefault="00887FBB">
            <w:r>
              <w:rPr>
                <w:noProof/>
              </w:rPr>
              <w:drawing>
                <wp:inline distT="0" distB="0" distL="0" distR="0" wp14:anchorId="44317970" wp14:editId="0EAAF924">
                  <wp:extent cx="4961308" cy="3192517"/>
                  <wp:effectExtent l="0" t="0" r="0" b="8255"/>
                  <wp:docPr id="4" name="Picture 4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, email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077" cy="320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98A" w14:paraId="057C8B21" w14:textId="77777777" w:rsidTr="00BD0C89">
        <w:trPr>
          <w:gridAfter w:val="1"/>
          <w:wAfter w:w="234" w:type="dxa"/>
          <w:trHeight w:val="5400"/>
        </w:trPr>
        <w:tc>
          <w:tcPr>
            <w:tcW w:w="3060" w:type="dxa"/>
          </w:tcPr>
          <w:p w14:paraId="1D367B47" w14:textId="77777777" w:rsidR="00175B62" w:rsidRDefault="00175B62" w:rsidP="00175B62">
            <w:pPr>
              <w:pStyle w:val="Heading2"/>
            </w:pPr>
            <w:bookmarkStart w:id="5" w:name="_Toc99715703"/>
            <w:r>
              <w:t>Start Page</w:t>
            </w:r>
            <w:bookmarkEnd w:id="5"/>
          </w:p>
          <w:p w14:paraId="1162CED7" w14:textId="77777777" w:rsidR="0070298A" w:rsidRDefault="0070298A" w:rsidP="0070298A">
            <w:r>
              <w:t>Configure the SiteKiosk Start Page to Desktop Startpage.</w:t>
            </w:r>
          </w:p>
          <w:p w14:paraId="5EBC0416" w14:textId="77777777" w:rsidR="0070298A" w:rsidRDefault="0070298A"/>
        </w:tc>
        <w:tc>
          <w:tcPr>
            <w:tcW w:w="7506" w:type="dxa"/>
          </w:tcPr>
          <w:p w14:paraId="6DF5B062" w14:textId="3C4A1A98" w:rsidR="0070298A" w:rsidRDefault="0070298A">
            <w:r>
              <w:rPr>
                <w:noProof/>
              </w:rPr>
              <w:drawing>
                <wp:inline distT="0" distB="0" distL="0" distR="0" wp14:anchorId="01EB1E27" wp14:editId="78EEB0B6">
                  <wp:extent cx="4855780" cy="3505915"/>
                  <wp:effectExtent l="0" t="0" r="2540" b="0"/>
                  <wp:docPr id="6" name="Picture 6" descr="Graphical user interface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email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476" cy="352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B62" w14:paraId="6B23BDE7" w14:textId="77777777" w:rsidTr="00BD0C89">
        <w:trPr>
          <w:gridAfter w:val="1"/>
          <w:wAfter w:w="234" w:type="dxa"/>
        </w:trPr>
        <w:tc>
          <w:tcPr>
            <w:tcW w:w="3060" w:type="dxa"/>
          </w:tcPr>
          <w:p w14:paraId="1C4EBB1A" w14:textId="1BE43A52" w:rsidR="00175B62" w:rsidRDefault="00175B62" w:rsidP="00175B62">
            <w:pPr>
              <w:pStyle w:val="Heading2"/>
            </w:pPr>
            <w:bookmarkStart w:id="6" w:name="_Toc99715704"/>
            <w:r>
              <w:lastRenderedPageBreak/>
              <w:t>Screensaver</w:t>
            </w:r>
            <w:bookmarkEnd w:id="6"/>
          </w:p>
          <w:p w14:paraId="136CA0BA" w14:textId="6DF81270" w:rsidR="00175B62" w:rsidRDefault="00175B62" w:rsidP="00175B62">
            <w:r>
              <w:t>Ensure that the screensaver is disabled</w:t>
            </w:r>
          </w:p>
          <w:p w14:paraId="3A2A78B3" w14:textId="77777777" w:rsidR="00175B62" w:rsidRDefault="00175B62" w:rsidP="00175B62">
            <w:pPr>
              <w:pStyle w:val="Heading2"/>
            </w:pPr>
          </w:p>
        </w:tc>
        <w:tc>
          <w:tcPr>
            <w:tcW w:w="7506" w:type="dxa"/>
          </w:tcPr>
          <w:p w14:paraId="0A654C10" w14:textId="4A73B3E7" w:rsidR="00175B62" w:rsidRDefault="00175B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C98101" wp14:editId="309E3C25">
                  <wp:extent cx="4629150" cy="3322998"/>
                  <wp:effectExtent l="0" t="0" r="0" b="0"/>
                  <wp:docPr id="7" name="Picture 7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, application, email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84" cy="333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17BA1" w14:textId="72E644F4" w:rsidR="00534C53" w:rsidRDefault="00534C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455"/>
        <w:gridCol w:w="7597"/>
      </w:tblGrid>
      <w:tr w:rsidR="00E000CB" w14:paraId="6E020AE6" w14:textId="77777777" w:rsidTr="7836B9CA">
        <w:tc>
          <w:tcPr>
            <w:tcW w:w="3193" w:type="dxa"/>
            <w:gridSpan w:val="2"/>
          </w:tcPr>
          <w:p w14:paraId="239219E6" w14:textId="77777777" w:rsidR="001B3909" w:rsidRDefault="001B3909" w:rsidP="00CB6B30">
            <w:pPr>
              <w:pStyle w:val="Heading2"/>
            </w:pPr>
          </w:p>
          <w:p w14:paraId="75221C85" w14:textId="54A382BE" w:rsidR="00CB6B30" w:rsidRDefault="2217B21D" w:rsidP="00CB6B30">
            <w:pPr>
              <w:pStyle w:val="Heading2"/>
            </w:pPr>
            <w:bookmarkStart w:id="7" w:name="_Toc99715705"/>
            <w:r>
              <w:t>Application</w:t>
            </w:r>
            <w:bookmarkEnd w:id="7"/>
          </w:p>
          <w:p w14:paraId="6CBF3B9E" w14:textId="77777777" w:rsidR="001B3909" w:rsidRPr="001B3909" w:rsidRDefault="001B3909" w:rsidP="001B3909"/>
          <w:p w14:paraId="38AD1846" w14:textId="754CC24E" w:rsidR="00CB6B30" w:rsidRDefault="00FF0781" w:rsidP="00CB6B30">
            <w:r>
              <w:t xml:space="preserve">Configure </w:t>
            </w:r>
            <w:r w:rsidR="00CB6B30">
              <w:t xml:space="preserve">SiteKiosk </w:t>
            </w:r>
            <w:r>
              <w:t>to</w:t>
            </w:r>
            <w:r w:rsidR="00CB6B30">
              <w:t xml:space="preserve"> automatically launch the FrontEdge Check-in Kiosk application on startup.</w:t>
            </w:r>
          </w:p>
          <w:p w14:paraId="5FABEE14" w14:textId="61D96056" w:rsidR="00A50185" w:rsidRDefault="00A50185" w:rsidP="00CB6B30"/>
          <w:p w14:paraId="774AEF2B" w14:textId="5CFA03FC" w:rsidR="001B3909" w:rsidRDefault="7836B9CA" w:rsidP="00CB6B30">
            <w:r>
              <w:t xml:space="preserve">On the Start Page &amp; Browser screen click the </w:t>
            </w:r>
            <w:r w:rsidRPr="7836B9CA">
              <w:rPr>
                <w:b/>
                <w:bCs/>
              </w:rPr>
              <w:t xml:space="preserve">Advanced </w:t>
            </w:r>
            <w:r>
              <w:t>button. On the Advanced Settings screen, scroll down to the Execute Script section and check the checkbox to start a script on startup.</w:t>
            </w:r>
          </w:p>
          <w:p w14:paraId="5B324DFB" w14:textId="77777777" w:rsidR="001B3909" w:rsidRDefault="001B3909" w:rsidP="00CB6B30"/>
          <w:p w14:paraId="3F3AA15B" w14:textId="0A9F43F9" w:rsidR="00E000CB" w:rsidRDefault="7836B9CA" w:rsidP="7836B9CA">
            <w:pPr>
              <w:spacing w:line="259" w:lineRule="auto"/>
            </w:pPr>
            <w:r>
              <w:t>Supply the following path to run the app_watchdog.js file at startup. If this file does not exist, please contact SchoolFront support. This will launch the Check-in Kiosk software at startup, restart it if it crashes and closes and will ensure it stays maximized on the display.</w:t>
            </w:r>
          </w:p>
        </w:tc>
        <w:tc>
          <w:tcPr>
            <w:tcW w:w="7597" w:type="dxa"/>
          </w:tcPr>
          <w:p w14:paraId="474CF28E" w14:textId="2B9FF4B3" w:rsidR="00E000CB" w:rsidRDefault="7836B9CA" w:rsidP="7836B9CA">
            <w:r>
              <w:rPr>
                <w:noProof/>
              </w:rPr>
              <w:drawing>
                <wp:inline distT="0" distB="0" distL="0" distR="0" wp14:anchorId="5B52FD75" wp14:editId="0D283C3E">
                  <wp:extent cx="4572000" cy="3305175"/>
                  <wp:effectExtent l="0" t="0" r="0" b="0"/>
                  <wp:docPr id="351386842" name="Picture 35138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FE7" w14:paraId="04E84B2F" w14:textId="77777777" w:rsidTr="7836B9CA">
        <w:tc>
          <w:tcPr>
            <w:tcW w:w="10790" w:type="dxa"/>
            <w:gridSpan w:val="3"/>
          </w:tcPr>
          <w:p w14:paraId="64925426" w14:textId="737F04F0" w:rsidR="00832EA5" w:rsidRDefault="00832EA5" w:rsidP="7836B9CA">
            <w:pPr>
              <w:rPr>
                <w:sz w:val="18"/>
                <w:szCs w:val="18"/>
                <w:highlight w:val="lightGray"/>
              </w:rPr>
            </w:pPr>
          </w:p>
          <w:p w14:paraId="5B45194B" w14:textId="5C0CF820" w:rsidR="004F0FE7" w:rsidRDefault="7836B9CA" w:rsidP="7836B9CA">
            <w:pPr>
              <w:rPr>
                <w:highlight w:val="lightGray"/>
              </w:rPr>
            </w:pPr>
            <w:r w:rsidRPr="7836B9CA">
              <w:rPr>
                <w:highlight w:val="lightGray"/>
              </w:rPr>
              <w:t>C:\Program Files (x86)\SiteKiosk\Html\app_watchdog.js</w:t>
            </w:r>
          </w:p>
        </w:tc>
      </w:tr>
      <w:tr w:rsidR="00771F38" w14:paraId="6B94723E" w14:textId="77777777" w:rsidTr="7836B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4B1435A5" w14:textId="37C51A92" w:rsidR="0062492C" w:rsidRDefault="0062492C" w:rsidP="0062492C">
            <w:pPr>
              <w:pStyle w:val="Heading2"/>
            </w:pPr>
            <w:bookmarkStart w:id="8" w:name="_Toc99715706"/>
            <w:r>
              <w:lastRenderedPageBreak/>
              <w:t>On-Screen Keyboard</w:t>
            </w:r>
            <w:bookmarkEnd w:id="8"/>
          </w:p>
          <w:p w14:paraId="615AC51E" w14:textId="6936786B" w:rsidR="0062492C" w:rsidRDefault="00EC30C7" w:rsidP="0062492C">
            <w:r>
              <w:t>Enable the On-Screen Keyboard and select Simple English Black</w:t>
            </w:r>
          </w:p>
          <w:p w14:paraId="4BBF80D2" w14:textId="77777777" w:rsidR="00771F38" w:rsidRDefault="00771F38" w:rsidP="0062492C"/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E204" w14:textId="0B2B4B13" w:rsidR="00771F38" w:rsidRDefault="00771F38">
            <w:r>
              <w:rPr>
                <w:noProof/>
              </w:rPr>
              <w:drawing>
                <wp:inline distT="0" distB="0" distL="0" distR="0" wp14:anchorId="16EBC9F5" wp14:editId="168B61E2">
                  <wp:extent cx="4581175" cy="2388476"/>
                  <wp:effectExtent l="0" t="0" r="0" b="0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281" cy="240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DBCA0" w14:textId="08AD3E7C" w:rsidR="00560F9A" w:rsidRDefault="00560F9A"/>
    <w:p w14:paraId="11674E76" w14:textId="77777777" w:rsidR="00560F9A" w:rsidRDefault="00560F9A" w:rsidP="00560F9A">
      <w:pPr>
        <w:pStyle w:val="Heading1"/>
      </w:pPr>
      <w:bookmarkStart w:id="9" w:name="_System_Security_Manager"/>
      <w:bookmarkStart w:id="10" w:name="_Toc99715707"/>
      <w:bookmarkEnd w:id="9"/>
      <w:r>
        <w:t>System Security Manager Settings</w:t>
      </w:r>
      <w:bookmarkEnd w:id="10"/>
    </w:p>
    <w:p w14:paraId="4339B98B" w14:textId="77777777" w:rsidR="00560F9A" w:rsidRDefault="00560F9A" w:rsidP="00560F9A">
      <w:r>
        <w:t xml:space="preserve">We need to configure SiteKiosk to give it and users the ability to access the kiosk software or it will fail to launch. This is done through the </w:t>
      </w:r>
      <w:r>
        <w:rPr>
          <w:b/>
          <w:bCs/>
        </w:rPr>
        <w:t>System Security Manager</w:t>
      </w:r>
      <w:r>
        <w:t xml:space="preserve"> application installed by SiteKiosk.</w:t>
      </w:r>
    </w:p>
    <w:p w14:paraId="188FD793" w14:textId="77777777" w:rsidR="00560F9A" w:rsidRDefault="00560F9A" w:rsidP="00560F9A">
      <w:r>
        <w:t xml:space="preserve">First, launch SiteKiosk &gt; System Security Manager from the Start menu.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36"/>
      </w:tblGrid>
      <w:tr w:rsidR="00560F9A" w14:paraId="4A465F40" w14:textId="77777777" w:rsidTr="008A4872">
        <w:tc>
          <w:tcPr>
            <w:tcW w:w="2425" w:type="dxa"/>
          </w:tcPr>
          <w:p w14:paraId="614DE037" w14:textId="77777777" w:rsidR="00560F9A" w:rsidRDefault="00560F9A" w:rsidP="008A4872"/>
          <w:p w14:paraId="039F9891" w14:textId="77777777" w:rsidR="00560F9A" w:rsidRDefault="00560F9A" w:rsidP="008A4872"/>
          <w:p w14:paraId="1CACAC73" w14:textId="77777777" w:rsidR="00560F9A" w:rsidRDefault="00560F9A" w:rsidP="008A4872"/>
          <w:p w14:paraId="27606CFA" w14:textId="77777777" w:rsidR="00560F9A" w:rsidRDefault="00560F9A" w:rsidP="008A4872"/>
          <w:p w14:paraId="39418B50" w14:textId="77777777" w:rsidR="00560F9A" w:rsidRDefault="00560F9A" w:rsidP="008A4872"/>
          <w:p w14:paraId="228A4365" w14:textId="77777777" w:rsidR="00560F9A" w:rsidRPr="00EC3D2B" w:rsidRDefault="00560F9A" w:rsidP="008A4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Next, s</w:t>
            </w:r>
            <w:r w:rsidRPr="00EC3D2B">
              <w:rPr>
                <w:sz w:val="20"/>
                <w:szCs w:val="20"/>
              </w:rPr>
              <w:t xml:space="preserve">elect the </w:t>
            </w:r>
            <w:r w:rsidRPr="00EC3D2B">
              <w:rPr>
                <w:b/>
                <w:bCs/>
                <w:sz w:val="20"/>
                <w:szCs w:val="20"/>
              </w:rPr>
              <w:t>Customized</w:t>
            </w:r>
            <w:r w:rsidRPr="00EC3D2B">
              <w:rPr>
                <w:sz w:val="20"/>
                <w:szCs w:val="20"/>
              </w:rPr>
              <w:t xml:space="preserve"> permissions radio button</w:t>
            </w:r>
            <w:r>
              <w:rPr>
                <w:sz w:val="20"/>
                <w:szCs w:val="20"/>
              </w:rPr>
              <w:t xml:space="preserve"> from within System Security Manager</w:t>
            </w:r>
            <w:r w:rsidRPr="00EC3D2B">
              <w:rPr>
                <w:sz w:val="20"/>
                <w:szCs w:val="20"/>
              </w:rPr>
              <w:t xml:space="preserve"> and click </w:t>
            </w:r>
            <w:r w:rsidRPr="00EC3D2B">
              <w:rPr>
                <w:b/>
                <w:bCs/>
                <w:sz w:val="20"/>
                <w:szCs w:val="20"/>
              </w:rPr>
              <w:t>OK</w:t>
            </w:r>
            <w:r w:rsidRPr="00EC3D2B">
              <w:rPr>
                <w:sz w:val="20"/>
                <w:szCs w:val="20"/>
              </w:rPr>
              <w:t>.</w:t>
            </w:r>
          </w:p>
        </w:tc>
        <w:tc>
          <w:tcPr>
            <w:tcW w:w="6925" w:type="dxa"/>
          </w:tcPr>
          <w:p w14:paraId="2D485089" w14:textId="77777777" w:rsidR="00560F9A" w:rsidRDefault="00560F9A" w:rsidP="008A4872">
            <w:r>
              <w:rPr>
                <w:noProof/>
              </w:rPr>
              <w:drawing>
                <wp:inline distT="0" distB="0" distL="0" distR="0" wp14:anchorId="2D28C270" wp14:editId="0FB80048">
                  <wp:extent cx="4266280" cy="3316594"/>
                  <wp:effectExtent l="0" t="0" r="1270" b="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 rotWithShape="1">
                          <a:blip r:embed="rId17"/>
                          <a:srcRect l="3358" r="3360"/>
                          <a:stretch/>
                        </pic:blipFill>
                        <pic:spPr bwMode="auto">
                          <a:xfrm>
                            <a:off x="0" y="0"/>
                            <a:ext cx="4335002" cy="337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FF08" w14:textId="77777777" w:rsidR="00560F9A" w:rsidRDefault="00560F9A" w:rsidP="00560F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798"/>
      </w:tblGrid>
      <w:tr w:rsidR="00560F9A" w14:paraId="2612753F" w14:textId="77777777" w:rsidTr="008A4872">
        <w:tc>
          <w:tcPr>
            <w:tcW w:w="2695" w:type="dxa"/>
          </w:tcPr>
          <w:p w14:paraId="6F049525" w14:textId="77777777" w:rsidR="00560F9A" w:rsidRDefault="00560F9A" w:rsidP="008A4872">
            <w:pPr>
              <w:rPr>
                <w:sz w:val="20"/>
                <w:szCs w:val="20"/>
              </w:rPr>
            </w:pPr>
          </w:p>
          <w:p w14:paraId="1DDA91F9" w14:textId="77777777" w:rsidR="00560F9A" w:rsidRDefault="00560F9A" w:rsidP="008A4872">
            <w:pPr>
              <w:rPr>
                <w:sz w:val="20"/>
                <w:szCs w:val="20"/>
              </w:rPr>
            </w:pPr>
          </w:p>
          <w:p w14:paraId="651EB5BA" w14:textId="77777777" w:rsidR="00560F9A" w:rsidRDefault="00560F9A" w:rsidP="008A4872">
            <w:pPr>
              <w:rPr>
                <w:sz w:val="20"/>
                <w:szCs w:val="20"/>
              </w:rPr>
            </w:pPr>
          </w:p>
          <w:p w14:paraId="662E8A38" w14:textId="77777777" w:rsidR="00560F9A" w:rsidRPr="00EC3D2B" w:rsidRDefault="00560F9A" w:rsidP="008A4872">
            <w:pPr>
              <w:rPr>
                <w:sz w:val="20"/>
                <w:szCs w:val="20"/>
              </w:rPr>
            </w:pPr>
            <w:r w:rsidRPr="00EC3D2B">
              <w:rPr>
                <w:sz w:val="20"/>
                <w:szCs w:val="20"/>
              </w:rPr>
              <w:t xml:space="preserve">Under </w:t>
            </w:r>
            <w:r w:rsidRPr="00EC3D2B">
              <w:rPr>
                <w:b/>
                <w:bCs/>
                <w:sz w:val="20"/>
                <w:szCs w:val="20"/>
              </w:rPr>
              <w:t xml:space="preserve">File System </w:t>
            </w:r>
            <w:r w:rsidRPr="00EC3D2B">
              <w:rPr>
                <w:sz w:val="20"/>
                <w:szCs w:val="20"/>
              </w:rPr>
              <w:t>select the</w:t>
            </w:r>
            <w:r w:rsidRPr="00EC3D2B">
              <w:rPr>
                <w:b/>
                <w:bCs/>
                <w:sz w:val="20"/>
                <w:szCs w:val="20"/>
              </w:rPr>
              <w:t xml:space="preserve"> Folder Access </w:t>
            </w:r>
            <w:r w:rsidRPr="00EC3D2B">
              <w:rPr>
                <w:sz w:val="20"/>
                <w:szCs w:val="20"/>
              </w:rPr>
              <w:t xml:space="preserve">node and </w:t>
            </w:r>
            <w:r>
              <w:rPr>
                <w:sz w:val="20"/>
                <w:szCs w:val="20"/>
              </w:rPr>
              <w:t xml:space="preserve">highlight the </w:t>
            </w:r>
            <w:r w:rsidRPr="00EC3D2B">
              <w:rPr>
                <w:b/>
                <w:bCs/>
                <w:sz w:val="20"/>
                <w:szCs w:val="20"/>
              </w:rPr>
              <w:t>C:\Program Files\FrontEdge\Kiosk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folder. Click the</w:t>
            </w:r>
            <w:r w:rsidRPr="00EC3D2B">
              <w:rPr>
                <w:sz w:val="20"/>
                <w:szCs w:val="20"/>
              </w:rPr>
              <w:t xml:space="preserve"> </w:t>
            </w:r>
            <w:r w:rsidRPr="00EC3D2B">
              <w:rPr>
                <w:b/>
                <w:bCs/>
                <w:sz w:val="20"/>
                <w:szCs w:val="20"/>
              </w:rPr>
              <w:t>Read &amp; execute</w:t>
            </w:r>
            <w:r w:rsidRPr="00EC3D2B">
              <w:rPr>
                <w:sz w:val="20"/>
                <w:szCs w:val="20"/>
              </w:rPr>
              <w:t xml:space="preserve"> rights</w:t>
            </w:r>
            <w:r>
              <w:rPr>
                <w:sz w:val="20"/>
                <w:szCs w:val="20"/>
              </w:rPr>
              <w:t xml:space="preserve"> button and click </w:t>
            </w:r>
            <w:r>
              <w:rPr>
                <w:b/>
                <w:bCs/>
                <w:sz w:val="20"/>
                <w:szCs w:val="20"/>
              </w:rPr>
              <w:t>Next</w:t>
            </w:r>
            <w:r>
              <w:rPr>
                <w:sz w:val="20"/>
                <w:szCs w:val="20"/>
              </w:rPr>
              <w:t xml:space="preserve"> through the rest of the wizard, leaving the defaults in place.</w:t>
            </w:r>
            <w:r w:rsidRPr="00EC3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</w:tcPr>
          <w:p w14:paraId="22796488" w14:textId="77777777" w:rsidR="00560F9A" w:rsidRDefault="00560F9A" w:rsidP="008A4872">
            <w:r>
              <w:rPr>
                <w:noProof/>
              </w:rPr>
              <w:drawing>
                <wp:inline distT="0" distB="0" distL="0" distR="0" wp14:anchorId="20EF8979" wp14:editId="2079AD18">
                  <wp:extent cx="4180161" cy="3099895"/>
                  <wp:effectExtent l="0" t="0" r="0" b="5715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241" cy="310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2C408" w14:textId="77777777" w:rsidR="00560F9A" w:rsidRDefault="00560F9A"/>
    <w:sectPr w:rsidR="00560F9A" w:rsidSect="00FC3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F10A" w14:textId="77777777" w:rsidR="00770552" w:rsidRDefault="00770552" w:rsidP="00137E9D">
      <w:pPr>
        <w:spacing w:after="0" w:line="240" w:lineRule="auto"/>
      </w:pPr>
      <w:r>
        <w:separator/>
      </w:r>
    </w:p>
  </w:endnote>
  <w:endnote w:type="continuationSeparator" w:id="0">
    <w:p w14:paraId="049EB76F" w14:textId="77777777" w:rsidR="00770552" w:rsidRDefault="00770552" w:rsidP="0013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9A85" w14:textId="77777777" w:rsidR="00770552" w:rsidRDefault="00770552" w:rsidP="00137E9D">
      <w:pPr>
        <w:spacing w:after="0" w:line="240" w:lineRule="auto"/>
      </w:pPr>
      <w:r>
        <w:separator/>
      </w:r>
    </w:p>
  </w:footnote>
  <w:footnote w:type="continuationSeparator" w:id="0">
    <w:p w14:paraId="401BD64E" w14:textId="77777777" w:rsidR="00770552" w:rsidRDefault="00770552" w:rsidP="0013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1806"/>
    <w:multiLevelType w:val="hybridMultilevel"/>
    <w:tmpl w:val="3BC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41C07"/>
    <w:multiLevelType w:val="hybridMultilevel"/>
    <w:tmpl w:val="7004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7474">
    <w:abstractNumId w:val="1"/>
  </w:num>
  <w:num w:numId="2" w16cid:durableId="17691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0B"/>
    <w:rsid w:val="00001D04"/>
    <w:rsid w:val="00004E68"/>
    <w:rsid w:val="00081E75"/>
    <w:rsid w:val="000B0F69"/>
    <w:rsid w:val="000B614C"/>
    <w:rsid w:val="001261A9"/>
    <w:rsid w:val="00137E9D"/>
    <w:rsid w:val="00175B62"/>
    <w:rsid w:val="001B3909"/>
    <w:rsid w:val="001D610E"/>
    <w:rsid w:val="001E7802"/>
    <w:rsid w:val="00273617"/>
    <w:rsid w:val="00292141"/>
    <w:rsid w:val="003474F3"/>
    <w:rsid w:val="00354464"/>
    <w:rsid w:val="003A1562"/>
    <w:rsid w:val="004003AE"/>
    <w:rsid w:val="00462BE0"/>
    <w:rsid w:val="004635EB"/>
    <w:rsid w:val="004B06DA"/>
    <w:rsid w:val="004C2D2B"/>
    <w:rsid w:val="004C6ACE"/>
    <w:rsid w:val="004D2812"/>
    <w:rsid w:val="004F0C23"/>
    <w:rsid w:val="004F0FE7"/>
    <w:rsid w:val="00534C53"/>
    <w:rsid w:val="00544E3F"/>
    <w:rsid w:val="00560F9A"/>
    <w:rsid w:val="005875FF"/>
    <w:rsid w:val="005C4256"/>
    <w:rsid w:val="005D05BA"/>
    <w:rsid w:val="005F29A4"/>
    <w:rsid w:val="005F60E6"/>
    <w:rsid w:val="00606FC5"/>
    <w:rsid w:val="0062492C"/>
    <w:rsid w:val="00627C54"/>
    <w:rsid w:val="0065209C"/>
    <w:rsid w:val="006554FB"/>
    <w:rsid w:val="00661447"/>
    <w:rsid w:val="00691DD8"/>
    <w:rsid w:val="006B4747"/>
    <w:rsid w:val="006F58A6"/>
    <w:rsid w:val="0070298A"/>
    <w:rsid w:val="00722ED3"/>
    <w:rsid w:val="00730C86"/>
    <w:rsid w:val="00770552"/>
    <w:rsid w:val="00770CE6"/>
    <w:rsid w:val="00771F38"/>
    <w:rsid w:val="0078639A"/>
    <w:rsid w:val="007D084D"/>
    <w:rsid w:val="007F33F0"/>
    <w:rsid w:val="00807360"/>
    <w:rsid w:val="00832EA5"/>
    <w:rsid w:val="00887FBB"/>
    <w:rsid w:val="008A7C81"/>
    <w:rsid w:val="008B24C8"/>
    <w:rsid w:val="008C3231"/>
    <w:rsid w:val="008C6E0D"/>
    <w:rsid w:val="008E0CFF"/>
    <w:rsid w:val="008F5502"/>
    <w:rsid w:val="00913A67"/>
    <w:rsid w:val="0094614B"/>
    <w:rsid w:val="00962EFF"/>
    <w:rsid w:val="009954F1"/>
    <w:rsid w:val="009F34F6"/>
    <w:rsid w:val="009F63DF"/>
    <w:rsid w:val="00A50185"/>
    <w:rsid w:val="00AD71B3"/>
    <w:rsid w:val="00AF56ED"/>
    <w:rsid w:val="00B5143B"/>
    <w:rsid w:val="00BC300B"/>
    <w:rsid w:val="00BD0C89"/>
    <w:rsid w:val="00C20348"/>
    <w:rsid w:val="00C245FD"/>
    <w:rsid w:val="00C707C0"/>
    <w:rsid w:val="00CB6B30"/>
    <w:rsid w:val="00CC1547"/>
    <w:rsid w:val="00CC7FE6"/>
    <w:rsid w:val="00CE769C"/>
    <w:rsid w:val="00D025B9"/>
    <w:rsid w:val="00D56749"/>
    <w:rsid w:val="00D84AF5"/>
    <w:rsid w:val="00DB0A67"/>
    <w:rsid w:val="00DB6169"/>
    <w:rsid w:val="00DD72EF"/>
    <w:rsid w:val="00DD7FEB"/>
    <w:rsid w:val="00DE0354"/>
    <w:rsid w:val="00DE1D8F"/>
    <w:rsid w:val="00DF5AA8"/>
    <w:rsid w:val="00E000CB"/>
    <w:rsid w:val="00E313EC"/>
    <w:rsid w:val="00E5256E"/>
    <w:rsid w:val="00EC30C7"/>
    <w:rsid w:val="00EC3D2B"/>
    <w:rsid w:val="00F34B52"/>
    <w:rsid w:val="00FA71ED"/>
    <w:rsid w:val="00FB153A"/>
    <w:rsid w:val="00FC3CB9"/>
    <w:rsid w:val="00FF0682"/>
    <w:rsid w:val="00FF0781"/>
    <w:rsid w:val="00FF3E25"/>
    <w:rsid w:val="1EE54EBA"/>
    <w:rsid w:val="2217B21D"/>
    <w:rsid w:val="2B87F749"/>
    <w:rsid w:val="2E7BD00C"/>
    <w:rsid w:val="4A0733A5"/>
    <w:rsid w:val="4AF30912"/>
    <w:rsid w:val="52E4F29A"/>
    <w:rsid w:val="5480C2FB"/>
    <w:rsid w:val="7836B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6449"/>
  <w15:chartTrackingRefBased/>
  <w15:docId w15:val="{2803A350-B650-4BEB-9AB8-FA7DA29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2C"/>
  </w:style>
  <w:style w:type="paragraph" w:styleId="Heading1">
    <w:name w:val="heading 1"/>
    <w:basedOn w:val="Normal"/>
    <w:next w:val="Normal"/>
    <w:link w:val="Heading1Char"/>
    <w:uiPriority w:val="9"/>
    <w:qFormat/>
    <w:rsid w:val="005F2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32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5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5E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F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36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D61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610E"/>
    <w:pPr>
      <w:spacing w:after="100"/>
    </w:pPr>
  </w:style>
  <w:style w:type="table" w:styleId="TableGrid">
    <w:name w:val="Table Grid"/>
    <w:basedOn w:val="TableNormal"/>
    <w:uiPriority w:val="39"/>
    <w:rsid w:val="0040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4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E780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614B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E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E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edgeinc-my.sharepoint.com/:w:/r/personal/alex_roc_frontedge_com/_layouts/15/Doc.aspx?sourcedoc=%7BD311FB65-EA58-4726-BD73-844133A30114%7D&amp;file=KioskScannerSetup.docx&amp;action=default&amp;mobileredirect=tru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e-adm3\Downloads\Kiosk\Dependencies\9%20SiteKio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ontedgeinc.sharepoint.com/Shared%20Documents/Forms/AllItems.aspx?FolderCTID=0x012000D8456093E86040408BCE827753A8B327&amp;id=%2FShared%20Documents%2FVendors%2FProvisio%2FOrders&amp;viewid=436027e4%2Dc28e%2D4608%2D8b6c%2De6d659d663d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77EA-78BF-4C94-9BCD-DA743760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</dc:creator>
  <cp:keywords/>
  <dc:description/>
  <cp:lastModifiedBy>Adam Rene</cp:lastModifiedBy>
  <cp:revision>2</cp:revision>
  <dcterms:created xsi:type="dcterms:W3CDTF">2024-06-07T16:16:00Z</dcterms:created>
  <dcterms:modified xsi:type="dcterms:W3CDTF">2024-06-07T16:16:00Z</dcterms:modified>
</cp:coreProperties>
</file>